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B7B09" w14:textId="77777777" w:rsidR="00A5716D" w:rsidRDefault="00A5716D">
      <w:pPr>
        <w:rPr>
          <w:lang w:val="en-US"/>
        </w:rPr>
      </w:pPr>
    </w:p>
    <w:p w14:paraId="14E794BB" w14:textId="2251F3A1" w:rsidR="00A5716D" w:rsidRDefault="00A5716D">
      <w:pPr>
        <w:rPr>
          <w:lang w:val="en-US"/>
        </w:rPr>
      </w:pPr>
      <w:r>
        <w:rPr>
          <w:lang w:val="en-US"/>
        </w:rPr>
        <w:t>Date: ___________________</w:t>
      </w:r>
    </w:p>
    <w:p w14:paraId="532FCE69" w14:textId="77777777" w:rsidR="00A5716D" w:rsidRDefault="00A5716D">
      <w:pPr>
        <w:rPr>
          <w:lang w:val="en-US"/>
        </w:rPr>
      </w:pPr>
    </w:p>
    <w:p w14:paraId="4C42946F" w14:textId="77777777" w:rsidR="00A5716D" w:rsidRPr="00A5716D" w:rsidRDefault="00A5716D">
      <w:pPr>
        <w:rPr>
          <w:b/>
          <w:bCs/>
          <w:sz w:val="22"/>
          <w:szCs w:val="22"/>
        </w:rPr>
      </w:pPr>
      <w:r w:rsidRPr="00A5716D">
        <w:rPr>
          <w:b/>
          <w:bCs/>
          <w:sz w:val="22"/>
          <w:szCs w:val="22"/>
        </w:rPr>
        <w:t xml:space="preserve">SPECIAL DECLARATION – IMPORTATION OF GOODS FOR RELIEF AND REHABILITATION </w:t>
      </w:r>
    </w:p>
    <w:p w14:paraId="4BB23ACA" w14:textId="77777777" w:rsidR="00A5716D" w:rsidRDefault="00A5716D"/>
    <w:p w14:paraId="295A0070" w14:textId="77777777" w:rsidR="00A5716D" w:rsidRDefault="00A5716D">
      <w:r>
        <w:t xml:space="preserve">I/We [First &amp; Last Name] declare that _________________________ contained in this declaration/shipment has/have been imported for disaster relief in Jamaica consistent with the activation of the Disaster Risk Management Act effective October 28, 2025 vide Item 30B of the Second Schedule to the Customs Tariff, Section 47 of the GCT Act and the </w:t>
      </w:r>
      <w:proofErr w:type="spellStart"/>
      <w:r>
        <w:t>MoF&amp;PS</w:t>
      </w:r>
      <w:proofErr w:type="spellEnd"/>
      <w:r>
        <w:t xml:space="preserve"> Letters dated October 28 and 31, 2025</w:t>
      </w:r>
      <w:r w:rsidRPr="00A5716D">
        <w:rPr>
          <w:b/>
          <w:bCs/>
        </w:rPr>
        <w:t>. I/We declare that these items will not be disposed of other than for the purposes declared.</w:t>
      </w:r>
      <w:r>
        <w:t xml:space="preserve"> </w:t>
      </w:r>
    </w:p>
    <w:p w14:paraId="432257A8" w14:textId="77777777" w:rsidR="00A5716D" w:rsidRDefault="00A5716D"/>
    <w:p w14:paraId="1AAAA372" w14:textId="77777777" w:rsidR="00A5716D" w:rsidRDefault="00A5716D">
      <w:r>
        <w:t xml:space="preserve">[First &amp; Last Name] </w:t>
      </w:r>
    </w:p>
    <w:p w14:paraId="6C00F175" w14:textId="77777777" w:rsidR="00A5716D" w:rsidRDefault="00A5716D"/>
    <w:p w14:paraId="49A3E350" w14:textId="01F2531C" w:rsidR="00A5716D" w:rsidRDefault="00A5716D">
      <w:r>
        <w:t>………………………….</w:t>
      </w:r>
    </w:p>
    <w:p w14:paraId="7B6D466A" w14:textId="7B3C0BF6" w:rsidR="00A5716D" w:rsidRPr="00A5716D" w:rsidRDefault="00A5716D">
      <w:pPr>
        <w:rPr>
          <w:lang w:val="en-US"/>
        </w:rPr>
      </w:pPr>
      <w:r>
        <w:t>[Signature]</w:t>
      </w:r>
    </w:p>
    <w:sectPr w:rsidR="00A5716D" w:rsidRPr="00A5716D" w:rsidSect="00F76BD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16D"/>
    <w:rsid w:val="002E0B8E"/>
    <w:rsid w:val="003F290D"/>
    <w:rsid w:val="008E762A"/>
    <w:rsid w:val="008F00AA"/>
    <w:rsid w:val="0095684B"/>
    <w:rsid w:val="00970D38"/>
    <w:rsid w:val="00A5716D"/>
    <w:rsid w:val="00C3600F"/>
    <w:rsid w:val="00F76BDD"/>
    <w:rsid w:val="00FC6B5A"/>
  </w:rsids>
  <m:mathPr>
    <m:mathFont m:val="Cambria Math"/>
    <m:brkBin m:val="before"/>
    <m:brkBinSub m:val="--"/>
    <m:smallFrac m:val="0"/>
    <m:dispDef/>
    <m:lMargin m:val="0"/>
    <m:rMargin m:val="0"/>
    <m:defJc m:val="centerGroup"/>
    <m:wrapIndent m:val="1440"/>
    <m:intLim m:val="subSup"/>
    <m:naryLim m:val="undOvr"/>
  </m:mathPr>
  <w:themeFontLang w:val="en-JM"/>
  <w:clrSchemeMapping w:bg1="light1" w:t1="dark1" w:bg2="light2" w:t2="dark2" w:accent1="accent1" w:accent2="accent2" w:accent3="accent3" w:accent4="accent4" w:accent5="accent5" w:accent6="accent6" w:hyperlink="hyperlink" w:followedHyperlink="followedHyperlink"/>
  <w:decimalSymbol w:val="."/>
  <w:listSeparator w:val=","/>
  <w14:docId w14:val="0109AD2F"/>
  <w15:chartTrackingRefBased/>
  <w15:docId w15:val="{B198AC16-4ABE-5D4B-893A-4FA817E5B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JM"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71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71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71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71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71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716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716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716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716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1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71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71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71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71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71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71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71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716D"/>
    <w:rPr>
      <w:rFonts w:eastAsiaTheme="majorEastAsia" w:cstheme="majorBidi"/>
      <w:color w:val="272727" w:themeColor="text1" w:themeTint="D8"/>
    </w:rPr>
  </w:style>
  <w:style w:type="paragraph" w:styleId="Title">
    <w:name w:val="Title"/>
    <w:basedOn w:val="Normal"/>
    <w:next w:val="Normal"/>
    <w:link w:val="TitleChar"/>
    <w:uiPriority w:val="10"/>
    <w:qFormat/>
    <w:rsid w:val="00A5716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71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716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71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716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5716D"/>
    <w:rPr>
      <w:i/>
      <w:iCs/>
      <w:color w:val="404040" w:themeColor="text1" w:themeTint="BF"/>
    </w:rPr>
  </w:style>
  <w:style w:type="paragraph" w:styleId="ListParagraph">
    <w:name w:val="List Paragraph"/>
    <w:basedOn w:val="Normal"/>
    <w:uiPriority w:val="34"/>
    <w:qFormat/>
    <w:rsid w:val="00A5716D"/>
    <w:pPr>
      <w:ind w:left="720"/>
      <w:contextualSpacing/>
    </w:pPr>
  </w:style>
  <w:style w:type="character" w:styleId="IntenseEmphasis">
    <w:name w:val="Intense Emphasis"/>
    <w:basedOn w:val="DefaultParagraphFont"/>
    <w:uiPriority w:val="21"/>
    <w:qFormat/>
    <w:rsid w:val="00A5716D"/>
    <w:rPr>
      <w:i/>
      <w:iCs/>
      <w:color w:val="0F4761" w:themeColor="accent1" w:themeShade="BF"/>
    </w:rPr>
  </w:style>
  <w:style w:type="paragraph" w:styleId="IntenseQuote">
    <w:name w:val="Intense Quote"/>
    <w:basedOn w:val="Normal"/>
    <w:next w:val="Normal"/>
    <w:link w:val="IntenseQuoteChar"/>
    <w:uiPriority w:val="30"/>
    <w:qFormat/>
    <w:rsid w:val="00A571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716D"/>
    <w:rPr>
      <w:i/>
      <w:iCs/>
      <w:color w:val="0F4761" w:themeColor="accent1" w:themeShade="BF"/>
    </w:rPr>
  </w:style>
  <w:style w:type="character" w:styleId="IntenseReference">
    <w:name w:val="Intense Reference"/>
    <w:basedOn w:val="DefaultParagraphFont"/>
    <w:uiPriority w:val="32"/>
    <w:qFormat/>
    <w:rsid w:val="00A5716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94</Words>
  <Characters>540</Characters>
  <Application>Microsoft Office Word</Application>
  <DocSecurity>0</DocSecurity>
  <Lines>4</Lines>
  <Paragraphs>1</Paragraphs>
  <ScaleCrop>false</ScaleCrop>
  <Company/>
  <LinksUpToDate>false</LinksUpToDate>
  <CharactersWithSpaces>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williams</dc:creator>
  <cp:keywords/>
  <dc:description/>
  <cp:lastModifiedBy>andre williams</cp:lastModifiedBy>
  <cp:revision>1</cp:revision>
  <dcterms:created xsi:type="dcterms:W3CDTF">2025-11-19T14:01:00Z</dcterms:created>
  <dcterms:modified xsi:type="dcterms:W3CDTF">2025-11-19T14:19:00Z</dcterms:modified>
</cp:coreProperties>
</file>